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1DC" w:rsidRDefault="00881E66" w:rsidP="002521D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Приложение № 1</w:t>
      </w:r>
      <w:r w:rsidR="002521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</w:t>
      </w:r>
      <w:r w:rsidR="002521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постановлению АМС</w:t>
      </w:r>
      <w:r w:rsidR="002521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МО-Пригородный район</w:t>
      </w:r>
      <w:r w:rsidR="002521D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</w:r>
    </w:p>
    <w:p w:rsidR="002521DC" w:rsidRPr="004040EC" w:rsidRDefault="002521DC" w:rsidP="002521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40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ПАСПОРТ</w:t>
      </w:r>
    </w:p>
    <w:p w:rsidR="002521DC" w:rsidRPr="004040EC" w:rsidRDefault="002521DC" w:rsidP="002521D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подпрограммы</w:t>
      </w:r>
      <w:r w:rsidRPr="004040E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Pr="00E36028">
        <w:rPr>
          <w:rFonts w:ascii="Times New Roman" w:hAnsi="Times New Roman"/>
          <w:sz w:val="28"/>
          <w:szCs w:val="28"/>
        </w:rPr>
        <w:t>Социальная поддержка нуждающихся жителей муниципального образования-Приг</w:t>
      </w:r>
      <w:r>
        <w:rPr>
          <w:rFonts w:ascii="Times New Roman" w:hAnsi="Times New Roman"/>
          <w:sz w:val="28"/>
          <w:szCs w:val="28"/>
        </w:rPr>
        <w:t>ородный</w:t>
      </w:r>
      <w:r w:rsidR="00724F36">
        <w:rPr>
          <w:rFonts w:ascii="Times New Roman" w:hAnsi="Times New Roman"/>
          <w:sz w:val="28"/>
          <w:szCs w:val="28"/>
        </w:rPr>
        <w:t xml:space="preserve"> район РСО-Алания» на 2016 год</w:t>
      </w:r>
      <w:r>
        <w:rPr>
          <w:rFonts w:ascii="Times New Roman" w:hAnsi="Times New Roman"/>
          <w:sz w:val="28"/>
          <w:szCs w:val="28"/>
        </w:rPr>
        <w:t xml:space="preserve"> муниципальной программы «Социальное развитие муниципального образования-Пригородны</w:t>
      </w:r>
      <w:r w:rsidR="00724F36">
        <w:rPr>
          <w:rFonts w:ascii="Times New Roman" w:hAnsi="Times New Roman"/>
          <w:sz w:val="28"/>
          <w:szCs w:val="28"/>
        </w:rPr>
        <w:t>й район РСО-Алания» на 2016 год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5040"/>
      </w:tblGrid>
      <w:tr w:rsidR="002521DC" w:rsidRPr="004040EC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200221" w:rsidRDefault="002521DC" w:rsidP="00905A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0022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303F81" w:rsidRDefault="002521DC" w:rsidP="00905A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подпрограмма</w:t>
            </w:r>
            <w:r w:rsidRPr="004040E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«</w:t>
            </w:r>
            <w:r w:rsidRPr="00E36028">
              <w:rPr>
                <w:rFonts w:ascii="Times New Roman" w:hAnsi="Times New Roman"/>
                <w:sz w:val="28"/>
                <w:szCs w:val="28"/>
              </w:rPr>
              <w:t>Социальная поддержка нуждающихся жителей муниципального образования-Приг</w:t>
            </w:r>
            <w:r>
              <w:rPr>
                <w:rFonts w:ascii="Times New Roman" w:hAnsi="Times New Roman"/>
                <w:sz w:val="28"/>
                <w:szCs w:val="28"/>
              </w:rPr>
              <w:t>ородны</w:t>
            </w:r>
            <w:r w:rsidR="00724F36">
              <w:rPr>
                <w:rFonts w:ascii="Times New Roman" w:hAnsi="Times New Roman"/>
                <w:sz w:val="28"/>
                <w:szCs w:val="28"/>
              </w:rPr>
              <w:t>й район РСО-Алания» на 2016 год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 «Социальное развитие муниципального образования-Пригородный ра</w:t>
            </w:r>
            <w:r w:rsidR="00724F36">
              <w:rPr>
                <w:rFonts w:ascii="Times New Roman" w:hAnsi="Times New Roman"/>
                <w:sz w:val="28"/>
                <w:szCs w:val="28"/>
              </w:rPr>
              <w:t>йон РСО-Алания» на 2016 год</w:t>
            </w:r>
          </w:p>
        </w:tc>
      </w:tr>
      <w:tr w:rsidR="002521DC" w:rsidRPr="004040EC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21DC" w:rsidRPr="00200221" w:rsidRDefault="002521DC" w:rsidP="00905A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Основание для разработки подпрограммы (дата, номер и наименование нормативных актов)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21DC" w:rsidRDefault="002521DC" w:rsidP="00881E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Постановление № </w:t>
            </w:r>
            <w:r w:rsidR="00881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1165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от </w:t>
            </w:r>
            <w:r w:rsidR="00881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12.10.2015года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«Об утверждении перечня муниципальных программ и ведомственных целевых программ муниципального образования-Пригородный район Республики Северная Осетия-Алания, финансируем</w:t>
            </w:r>
            <w:r w:rsidR="00881E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ых из средств местного бюджета на 2016 год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</w:t>
            </w:r>
          </w:p>
        </w:tc>
      </w:tr>
      <w:tr w:rsidR="002521DC" w:rsidRPr="004040EC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4040EC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Заказчик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</w:t>
            </w: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4040EC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местного самоуправления муниципального образования-Пригородный район</w:t>
            </w:r>
          </w:p>
        </w:tc>
      </w:tr>
      <w:tr w:rsidR="002521DC" w:rsidRPr="004040EC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4040EC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 подпрограммы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4040EC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 аппарата администрации местного самоуправления муниципального образования-Пригородный район</w:t>
            </w: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2521DC" w:rsidRPr="004040EC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521DC" w:rsidRPr="004040EC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4040EC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Основной разработчик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подпр</w:t>
            </w: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4040EC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Руководитель аппарата администрации местного самоуправления муниципального образования-Пригородный район</w:t>
            </w: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521DC" w:rsidRPr="004040EC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4040EC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Цель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</w:t>
            </w: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4040EC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Социальная поддержка остронуждающихся слоев населения, поддержка и проведение праздничных мероприятий</w:t>
            </w:r>
          </w:p>
        </w:tc>
      </w:tr>
      <w:tr w:rsidR="002521DC" w:rsidRPr="004040EC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4040EC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Задачи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</w:t>
            </w: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4040EC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оптимальной схемы взаимодействия различных органов управления для достижения максимального эффекта по адресной социальной поддержке заявителей. Предоставление указанной поддержки позволит удовлетворить нуждающихся граждан пожилого возраста, инвалидов и детей в жизненно важных социальных услугах.</w:t>
            </w:r>
          </w:p>
        </w:tc>
      </w:tr>
      <w:tr w:rsidR="002521DC" w:rsidRPr="004040EC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4040EC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Срок реализации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</w:t>
            </w: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4040EC" w:rsidRDefault="00724F36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</w:t>
            </w:r>
          </w:p>
        </w:tc>
      </w:tr>
      <w:tr w:rsidR="002521DC" w:rsidRPr="004040EC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4040EC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Основные мероприятия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</w:t>
            </w: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4040EC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материальная помощь заявителю (нуждающимся семьям или одиноко проживающему гражданину)</w:t>
            </w: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обеспечение проведения публичных акций и мероприятий</w:t>
            </w: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-организация поздравления ветеранов Великой Отечественной войны</w:t>
            </w: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-организация новогодних и рождественских праздников</w:t>
            </w: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-организационная работа, информационное обеспечение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</w:t>
            </w: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</w:tr>
      <w:tr w:rsidR="002521DC" w:rsidRPr="004040EC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4040EC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Основные исполнители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</w:t>
            </w: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4040EC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Финансовое управление</w:t>
            </w: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Администрация района</w:t>
            </w:r>
          </w:p>
        </w:tc>
      </w:tr>
      <w:tr w:rsidR="002521DC" w:rsidRPr="004040EC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4040EC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и источники финансирования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Default="002521DC" w:rsidP="00724F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Общий объем финансирования мероприятий Программы составляет </w:t>
            </w:r>
            <w:r w:rsidR="00724F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2100</w:t>
            </w:r>
            <w:r w:rsidR="00724F36"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,0</w:t>
            </w:r>
            <w:r w:rsidR="00724F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</w:t>
            </w:r>
            <w:r w:rsidR="00724F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724F36" w:rsidRPr="004040EC" w:rsidRDefault="00724F36" w:rsidP="00724F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521DC" w:rsidRPr="004040EC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4040EC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Ожидаемые конечные результаты реализации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</w:t>
            </w: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4040EC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-социальная поддержка остро нуждающихся слоев населения</w:t>
            </w: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-снижение социальной напряженности</w:t>
            </w:r>
          </w:p>
        </w:tc>
      </w:tr>
      <w:tr w:rsidR="002521DC" w:rsidRPr="004040EC" w:rsidTr="00905AEE">
        <w:trPr>
          <w:tblCellSpacing w:w="0" w:type="dxa"/>
        </w:trPr>
        <w:tc>
          <w:tcPr>
            <w:tcW w:w="3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4040EC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Организация контроля над исполнением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</w:t>
            </w: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5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21DC" w:rsidRPr="004040EC" w:rsidRDefault="002521DC" w:rsidP="00905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40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 над целевым использованием бюджетных средств осуществляет Финансовое управление АМС   МО-Пригородный район, а также представляет ежеквартальный доклад и итоговый отчет о реализации программы – Собранию представителей МО-Пригородный район</w:t>
            </w:r>
          </w:p>
        </w:tc>
      </w:tr>
    </w:tbl>
    <w:p w:rsidR="009453B7" w:rsidRDefault="009453B7"/>
    <w:p w:rsidR="00380B93" w:rsidRDefault="00380B93" w:rsidP="00380B9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Default="00380B93" w:rsidP="00380B9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Default="00380B93" w:rsidP="00380B9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0B9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Характеристика проблемы, </w:t>
      </w:r>
    </w:p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0B93">
        <w:rPr>
          <w:rFonts w:ascii="Times New Roman" w:eastAsia="Times New Roman" w:hAnsi="Times New Roman"/>
          <w:b/>
          <w:sz w:val="28"/>
          <w:szCs w:val="28"/>
          <w:lang w:eastAsia="ru-RU"/>
        </w:rPr>
        <w:t>на решение которой направлена П</w:t>
      </w:r>
      <w:r w:rsidR="00235D19">
        <w:rPr>
          <w:rFonts w:ascii="Times New Roman" w:eastAsia="Times New Roman" w:hAnsi="Times New Roman"/>
          <w:b/>
          <w:sz w:val="28"/>
          <w:szCs w:val="28"/>
          <w:lang w:eastAsia="ru-RU"/>
        </w:rPr>
        <w:t>одп</w:t>
      </w:r>
      <w:r w:rsidRPr="00380B9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рограмма </w:t>
      </w:r>
    </w:p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Разработка и принятие П</w:t>
      </w:r>
      <w:r w:rsidR="00235D19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>рограммы, является частью комплекса муниципальных программ, направленных на реализацию мероприятий по социальной поддержке ветеранов и ветеранского движения, оказание разовой материальной помощи пожилым гражданам нашего района, оказавшимся в трудной жизненной ситуации, что является одним из приоритетных направлений деятельности государственной власти и органов местного самоуправления, а так же предоставление гарантий и льгот Почетным гражданам нашего района. Через П</w:t>
      </w:r>
      <w:r w:rsidR="00235D19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>рограмму реализуются принципы адресности и целенаправленности социальной поддержки этих групп населения. Проводимые мероприятия П</w:t>
      </w:r>
      <w:r w:rsidR="00235D19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>рограммы способствуют активному долголетию ветеранов, укреплению общественного уважения к ним, недопущению принижения их роли в героическом прошлом страны.</w:t>
      </w:r>
    </w:p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ab/>
        <w:t>Уважение к гражданам пожилого возраста и забота о них всегда являлись одной из немногих неизменных качественных характеристик человеческой цивилизации.</w:t>
      </w:r>
    </w:p>
    <w:p w:rsidR="00235D19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Старение населения является основной характеристикой современной демографической ситуации и вызывает серьезные экономические, общественные, </w:t>
      </w:r>
      <w:proofErr w:type="spellStart"/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>социопсихологические</w:t>
      </w:r>
      <w:proofErr w:type="spellEnd"/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 xml:space="preserve">, культурные и медицинские последствия. Граждане пожилого возраста - наиболее многочисленная категория потребителей медицинских и социальных услуг. Уровень и качество их жизни значительно ниже, чем у трудоспособной части населения. Все эти проблемы обуславливают необходимость разработки дополнительных мер по социальной защите прав граждан старшего поколения. </w:t>
      </w:r>
    </w:p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ab/>
        <w:t>Оказание адресной социальной помощи ветеранам, поддержка ветеранского движения, работа ветеранов по военно-патриотическому воспитанию молодежи требует программно-целевого подхода. К сожалению, с каждым годом ветеранов в нашем районе становится все меньше.</w:t>
      </w:r>
    </w:p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ab/>
        <w:t>Граждане старшего поколения - полноправные члены общества, которые внесли свою лепту в его развитие и вправе требовать создания условий для достойной старости. Не следует считать граждан пожилого возраста людьми вчерашнего дня.</w:t>
      </w:r>
    </w:p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80B93">
        <w:rPr>
          <w:rFonts w:ascii="Arial" w:eastAsia="Times New Roman" w:hAnsi="Arial" w:cs="Arial"/>
          <w:sz w:val="20"/>
          <w:szCs w:val="20"/>
          <w:lang w:eastAsia="ru-RU"/>
        </w:rPr>
        <w:tab/>
      </w:r>
    </w:p>
    <w:p w:rsidR="00380B93" w:rsidRPr="00380B93" w:rsidRDefault="00380B93" w:rsidP="00380B9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0B93">
        <w:rPr>
          <w:rFonts w:ascii="Times New Roman" w:eastAsia="Times New Roman" w:hAnsi="Times New Roman"/>
          <w:b/>
          <w:sz w:val="28"/>
          <w:szCs w:val="28"/>
          <w:lang w:eastAsia="ru-RU"/>
        </w:rPr>
        <w:t>3. Цели и задачи, целевые показатели, сроки реализации П</w:t>
      </w:r>
      <w:r w:rsidR="00235D19">
        <w:rPr>
          <w:rFonts w:ascii="Times New Roman" w:eastAsia="Times New Roman" w:hAnsi="Times New Roman"/>
          <w:b/>
          <w:sz w:val="28"/>
          <w:szCs w:val="28"/>
          <w:lang w:eastAsia="ru-RU"/>
        </w:rPr>
        <w:t>одп</w:t>
      </w:r>
      <w:r w:rsidRPr="00380B93">
        <w:rPr>
          <w:rFonts w:ascii="Times New Roman" w:eastAsia="Times New Roman" w:hAnsi="Times New Roman"/>
          <w:b/>
          <w:sz w:val="28"/>
          <w:szCs w:val="28"/>
          <w:lang w:eastAsia="ru-RU"/>
        </w:rPr>
        <w:t>рограммы</w:t>
      </w:r>
    </w:p>
    <w:p w:rsidR="00380B93" w:rsidRPr="00380B93" w:rsidRDefault="00380B93" w:rsidP="00380B9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380B93" w:rsidRDefault="00380B93" w:rsidP="00380B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Основной целью </w:t>
      </w:r>
      <w:r w:rsidR="00235D19">
        <w:rPr>
          <w:rFonts w:ascii="Times New Roman" w:eastAsia="Times New Roman" w:hAnsi="Times New Roman"/>
          <w:sz w:val="28"/>
          <w:szCs w:val="28"/>
          <w:lang w:eastAsia="ru-RU"/>
        </w:rPr>
        <w:t>подп</w:t>
      </w: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>рограммы является повышение качества жизни отдельных категорий граждан, в том числе находящихся в трудной жизненной  ситуации, путем оказания им адресной  социальной поддержки и адресной материальной (социальной) помощи.</w:t>
      </w:r>
    </w:p>
    <w:p w:rsidR="00380B93" w:rsidRPr="00380B93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ab/>
        <w:t>В процессе достижения поставленной цели необходимо решить следующие задачи:</w:t>
      </w:r>
    </w:p>
    <w:p w:rsidR="00380B93" w:rsidRPr="00380B93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обеспечение правовых гарантий социальной защиты ветеранов Великой Отечественной войны, вдов военнослужащих, погибших в период Великой Отечественной войны и вдов, умерших ветеранов Великой Отечественной войны, </w:t>
      </w: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тружеников тыла, детей Великой Отечественной войны;</w:t>
      </w:r>
    </w:p>
    <w:p w:rsidR="00380B93" w:rsidRPr="00380B93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>- разовая помощь больным детям, нуждающимся в лечении;</w:t>
      </w:r>
    </w:p>
    <w:p w:rsidR="00380B93" w:rsidRPr="00380B93" w:rsidRDefault="00380B93" w:rsidP="00380B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 xml:space="preserve">- разовая материальная помощь пожилым гражданам; </w:t>
      </w:r>
    </w:p>
    <w:p w:rsidR="00380B93" w:rsidRPr="00380B93" w:rsidRDefault="00380B93" w:rsidP="00380B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>-разовая материальная помощь социально незащищенным семьям, находящимся в трудной жизненной ситуации.</w:t>
      </w:r>
    </w:p>
    <w:p w:rsidR="00380B93" w:rsidRPr="00380B93" w:rsidRDefault="00380B93" w:rsidP="00380B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ab/>
        <w:t>Дан</w:t>
      </w:r>
      <w:r w:rsidR="00235D19">
        <w:rPr>
          <w:rFonts w:ascii="Times New Roman" w:eastAsia="Times New Roman" w:hAnsi="Times New Roman"/>
          <w:sz w:val="28"/>
          <w:szCs w:val="28"/>
          <w:lang w:eastAsia="ru-RU"/>
        </w:rPr>
        <w:t>ная подпрограмма рассчитана на 2015-2017</w:t>
      </w: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 xml:space="preserve"> гг.</w:t>
      </w:r>
    </w:p>
    <w:p w:rsidR="00380B93" w:rsidRPr="00380B93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380B93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0B93">
        <w:rPr>
          <w:rFonts w:ascii="Times New Roman" w:eastAsia="Times New Roman" w:hAnsi="Times New Roman"/>
          <w:b/>
          <w:sz w:val="28"/>
          <w:szCs w:val="28"/>
          <w:lang w:eastAsia="ru-RU"/>
        </w:rPr>
        <w:t>Значения целевых показателей</w:t>
      </w:r>
    </w:p>
    <w:p w:rsidR="00380B93" w:rsidRPr="00380B93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75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851"/>
        <w:gridCol w:w="1417"/>
        <w:gridCol w:w="1181"/>
      </w:tblGrid>
      <w:tr w:rsidR="00724F36" w:rsidRPr="00380B93" w:rsidTr="00724F36">
        <w:trPr>
          <w:gridAfter w:val="2"/>
          <w:wAfter w:w="2598" w:type="dxa"/>
          <w:trHeight w:val="27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380B93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380B93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Целевой показатель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380B93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</w:tr>
      <w:tr w:rsidR="00724F36" w:rsidRPr="00380B93" w:rsidTr="00724F3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380B93" w:rsidRDefault="00724F36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380B93" w:rsidRDefault="00724F36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380B93" w:rsidRDefault="00724F36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380B93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380B93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2016</w:t>
            </w:r>
            <w:r w:rsidRPr="00380B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724F36" w:rsidRPr="00380B93" w:rsidTr="00724F3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380B93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380B93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Охват адресной социальной помощью нуждающихся одиноких ветеранов Великой Отечественной войны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380B93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380B93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380B93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24F36" w:rsidRPr="00380B93" w:rsidTr="00724F3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380B93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380B93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единовременной адресной материальной помощи в связи с трудной жизненной ситуацией  обратившихся граждан, и имеющих право на данную помощь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380B93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380B93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380B93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24F36" w:rsidRPr="00380B93" w:rsidTr="00724F3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380B93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380B93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единовременной адресной материальной помощи на ремонт жилого помещения обратившихся граждан из числа одиноко проживающих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380B93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380B93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F36" w:rsidRPr="00380B93" w:rsidRDefault="00724F36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380B93" w:rsidRPr="00380B93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0B93">
        <w:rPr>
          <w:rFonts w:ascii="Times New Roman" w:eastAsia="Times New Roman" w:hAnsi="Times New Roman"/>
          <w:b/>
          <w:sz w:val="28"/>
          <w:szCs w:val="28"/>
          <w:lang w:eastAsia="ru-RU"/>
        </w:rPr>
        <w:t>4. Ресурсное обеспечение Программы</w:t>
      </w:r>
    </w:p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0"/>
        <w:gridCol w:w="1675"/>
        <w:gridCol w:w="1607"/>
        <w:gridCol w:w="1606"/>
        <w:gridCol w:w="1627"/>
        <w:gridCol w:w="1738"/>
      </w:tblGrid>
      <w:tr w:rsidR="00380B93" w:rsidRPr="00380B93" w:rsidTr="00B97856"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380B93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b/>
                <w:lang w:eastAsia="ru-RU"/>
              </w:rPr>
              <w:t>Период реализации Программы</w:t>
            </w:r>
          </w:p>
        </w:tc>
        <w:tc>
          <w:tcPr>
            <w:tcW w:w="8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380B93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b/>
                <w:lang w:eastAsia="ru-RU"/>
              </w:rPr>
              <w:t>Объем финансирования, тыс. руб.</w:t>
            </w:r>
          </w:p>
        </w:tc>
      </w:tr>
      <w:tr w:rsidR="00380B93" w:rsidRPr="00380B93" w:rsidTr="00B9785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380B93" w:rsidRDefault="00380B93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380B93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b/>
                <w:lang w:eastAsia="ru-RU"/>
              </w:rPr>
              <w:t>Финансовые средства, всего</w:t>
            </w:r>
          </w:p>
        </w:tc>
        <w:tc>
          <w:tcPr>
            <w:tcW w:w="6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380B93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b/>
                <w:lang w:eastAsia="ru-RU"/>
              </w:rPr>
              <w:t>в том числе</w:t>
            </w:r>
          </w:p>
        </w:tc>
      </w:tr>
      <w:tr w:rsidR="00380B93" w:rsidRPr="00380B93" w:rsidTr="00B9785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380B93" w:rsidRDefault="00380B93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380B93" w:rsidRDefault="00380B93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380B93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b/>
                <w:lang w:eastAsia="ru-RU"/>
              </w:rPr>
              <w:t>ФБ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380B93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b/>
                <w:lang w:eastAsia="ru-RU"/>
              </w:rPr>
              <w:t>ОБ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380B93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b/>
                <w:lang w:eastAsia="ru-RU"/>
              </w:rPr>
              <w:t>МБ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380B93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b/>
                <w:lang w:eastAsia="ru-RU"/>
              </w:rPr>
              <w:t>Внебюджетные средства</w:t>
            </w:r>
          </w:p>
        </w:tc>
      </w:tr>
      <w:tr w:rsidR="00380B93" w:rsidRPr="00380B93" w:rsidTr="00B97856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93" w:rsidRPr="00380B93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Всего за весь период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380B93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380B93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380B93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380B93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B93" w:rsidRPr="00380B93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380B93" w:rsidRPr="00380B93" w:rsidTr="00B97856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93" w:rsidRPr="00380B93" w:rsidRDefault="00380B93" w:rsidP="00B44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201</w:t>
            </w:r>
            <w:r w:rsidR="00B44B5A">
              <w:rPr>
                <w:rFonts w:ascii="Times New Roman" w:eastAsia="Times New Roman" w:hAnsi="Times New Roman"/>
                <w:lang w:eastAsia="ru-RU"/>
              </w:rPr>
              <w:t>6</w:t>
            </w:r>
            <w:r w:rsidRPr="00380B93">
              <w:rPr>
                <w:rFonts w:ascii="Times New Roman" w:eastAsia="Times New Roman" w:hAnsi="Times New Roman"/>
                <w:lang w:eastAsia="ru-RU"/>
              </w:rPr>
              <w:t xml:space="preserve"> г.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93" w:rsidRPr="00380B93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93" w:rsidRPr="00380B93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93" w:rsidRPr="00380B93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93" w:rsidRPr="00380B93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93" w:rsidRPr="00380B93" w:rsidRDefault="00380B93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B93" w:rsidRPr="00380B93" w:rsidRDefault="00380B93" w:rsidP="00380B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380B93" w:rsidRPr="00380B93">
          <w:pgSz w:w="11906" w:h="16838"/>
          <w:pgMar w:top="851" w:right="851" w:bottom="851" w:left="1134" w:header="709" w:footer="709" w:gutter="0"/>
          <w:cols w:space="720"/>
        </w:sectPr>
      </w:pPr>
    </w:p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Детальный план-график реализации Программы </w:t>
      </w:r>
    </w:p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очередной финансовый год и плановый период </w:t>
      </w:r>
    </w:p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1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3865"/>
        <w:gridCol w:w="1701"/>
        <w:gridCol w:w="2268"/>
        <w:gridCol w:w="1134"/>
        <w:gridCol w:w="1418"/>
        <w:gridCol w:w="992"/>
      </w:tblGrid>
      <w:tr w:rsidR="00AC7105" w:rsidRPr="00380B93" w:rsidTr="00AC7105">
        <w:trPr>
          <w:gridAfter w:val="1"/>
          <w:wAfter w:w="992" w:type="dxa"/>
          <w:trHeight w:val="253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b/>
                <w:lang w:eastAsia="ru-RU"/>
              </w:rPr>
              <w:t>№ п/п</w:t>
            </w:r>
          </w:p>
        </w:tc>
        <w:tc>
          <w:tcPr>
            <w:tcW w:w="3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b/>
                <w:lang w:eastAsia="ru-RU"/>
              </w:rPr>
              <w:t>Наименование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b/>
                <w:lang w:eastAsia="ru-RU"/>
              </w:rPr>
              <w:t>Ответственный исполнитель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b/>
                <w:lang w:eastAsia="ru-RU"/>
              </w:rPr>
              <w:t>Ожидаемый результат реализации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Срок </w:t>
            </w:r>
            <w:r w:rsidRPr="00380B93">
              <w:rPr>
                <w:rFonts w:ascii="Times New Roman" w:eastAsia="Times New Roman" w:hAnsi="Times New Roman"/>
                <w:b/>
                <w:lang w:eastAsia="ru-RU"/>
              </w:rPr>
              <w:t xml:space="preserve"> реализации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b/>
                <w:lang w:eastAsia="ru-RU"/>
              </w:rPr>
              <w:t>Код вида расходов</w:t>
            </w:r>
          </w:p>
        </w:tc>
      </w:tr>
      <w:tr w:rsidR="00AC7105" w:rsidRPr="00380B93" w:rsidTr="00AC7105"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B44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b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  <w:r w:rsidRPr="00380B93">
              <w:rPr>
                <w:rFonts w:ascii="Times New Roman" w:eastAsia="Times New Roman" w:hAnsi="Times New Roman"/>
                <w:b/>
                <w:lang w:eastAsia="ru-RU"/>
              </w:rPr>
              <w:t xml:space="preserve"> г.</w:t>
            </w:r>
          </w:p>
        </w:tc>
      </w:tr>
      <w:tr w:rsidR="00AC7105" w:rsidRPr="00380B93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b/>
                <w:lang w:eastAsia="ru-RU"/>
              </w:rPr>
              <w:t>9</w:t>
            </w:r>
          </w:p>
        </w:tc>
      </w:tr>
      <w:tr w:rsidR="00AC7105" w:rsidRPr="00380B93" w:rsidTr="00AC7105">
        <w:trPr>
          <w:gridAfter w:val="6"/>
          <w:wAfter w:w="11378" w:type="dxa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AC7105" w:rsidRPr="00380B93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Материальная  помощь (подарки) ветеранам  ВОВ, в связи с празднованием Дня Победы в 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Отдел организационной и кадровой работы</w:t>
            </w:r>
          </w:p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80B93">
              <w:rPr>
                <w:rFonts w:ascii="Times New Roman" w:eastAsia="Times New Roman" w:hAnsi="Times New Roman"/>
                <w:lang w:eastAsia="ru-RU"/>
              </w:rPr>
              <w:t>Базиева</w:t>
            </w:r>
            <w:proofErr w:type="spellEnd"/>
            <w:r w:rsidRPr="00380B93">
              <w:rPr>
                <w:rFonts w:ascii="Times New Roman" w:eastAsia="Times New Roman" w:hAnsi="Times New Roman"/>
                <w:lang w:eastAsia="ru-RU"/>
              </w:rPr>
              <w:t xml:space="preserve"> Ф.М.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Улучшение качества жизни участников Великой Отечественной войны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2016</w:t>
            </w:r>
            <w:r w:rsidRPr="00380B93">
              <w:rPr>
                <w:rFonts w:ascii="Times New Roman" w:eastAsia="Times New Roman" w:hAnsi="Times New Roman"/>
                <w:lang w:eastAsia="ru-RU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380B93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Оказание помощи  одиноким  гражданам, относящимся к категориям: Ветераны ВОВ, вдовы  участников ВОВ, труженики тыла, оказавшимся в сложной жизненной ситуации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80B93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380B93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Улучшение качества жизни участников Великой Отечественной войны, пожилым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B44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2016</w:t>
            </w:r>
            <w:r w:rsidRPr="00380B93">
              <w:rPr>
                <w:rFonts w:ascii="Times New Roman" w:eastAsia="Times New Roman" w:hAnsi="Times New Roman"/>
                <w:lang w:eastAsia="ru-RU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380B93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1.3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Приобретение ритуальных венков, корзин, гирлянд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Отдел организационной и кадровой работы</w:t>
            </w:r>
          </w:p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80B93">
              <w:rPr>
                <w:rFonts w:ascii="Times New Roman" w:eastAsia="Times New Roman" w:hAnsi="Times New Roman"/>
                <w:lang w:eastAsia="ru-RU"/>
              </w:rPr>
              <w:t>Базиева</w:t>
            </w:r>
            <w:proofErr w:type="spellEnd"/>
            <w:r w:rsidRPr="00380B93">
              <w:rPr>
                <w:rFonts w:ascii="Times New Roman" w:eastAsia="Times New Roman" w:hAnsi="Times New Roman"/>
                <w:lang w:eastAsia="ru-RU"/>
              </w:rPr>
              <w:t xml:space="preserve"> Ф.М.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Обеспечение социальных гарантий участникам Великой Отечественной войны, пожилым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2016</w:t>
            </w:r>
            <w:r w:rsidRPr="00380B93">
              <w:rPr>
                <w:rFonts w:ascii="Times New Roman" w:eastAsia="Times New Roman" w:hAnsi="Times New Roman"/>
                <w:lang w:eastAsia="ru-RU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380B93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1.4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 xml:space="preserve">Оказание помощи при захоронении одиноких ветеранов ВОВ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Отдел организационной и кадровой работы</w:t>
            </w:r>
          </w:p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80B93">
              <w:rPr>
                <w:rFonts w:ascii="Times New Roman" w:eastAsia="Times New Roman" w:hAnsi="Times New Roman"/>
                <w:lang w:eastAsia="ru-RU"/>
              </w:rPr>
              <w:t>Базиева</w:t>
            </w:r>
            <w:proofErr w:type="spellEnd"/>
            <w:r w:rsidRPr="00380B93">
              <w:rPr>
                <w:rFonts w:ascii="Times New Roman" w:eastAsia="Times New Roman" w:hAnsi="Times New Roman"/>
                <w:lang w:eastAsia="ru-RU"/>
              </w:rPr>
              <w:t xml:space="preserve"> Ф.М.</w:t>
            </w:r>
          </w:p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Обеспечение социальных гарантий участникам Великой Отечественной войны, пожилым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2016</w:t>
            </w:r>
            <w:r w:rsidRPr="00380B93">
              <w:rPr>
                <w:rFonts w:ascii="Times New Roman" w:eastAsia="Times New Roman" w:hAnsi="Times New Roman"/>
                <w:lang w:eastAsia="ru-RU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380B93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1.5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Приобретение подарков к празднованию годовщины Победы 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Отдел организационной и кадровой работы</w:t>
            </w:r>
          </w:p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80B93">
              <w:rPr>
                <w:rFonts w:ascii="Times New Roman" w:eastAsia="Times New Roman" w:hAnsi="Times New Roman"/>
                <w:lang w:eastAsia="ru-RU"/>
              </w:rPr>
              <w:t>Базиева</w:t>
            </w:r>
            <w:proofErr w:type="spellEnd"/>
            <w:r w:rsidRPr="00380B93">
              <w:rPr>
                <w:rFonts w:ascii="Times New Roman" w:eastAsia="Times New Roman" w:hAnsi="Times New Roman"/>
                <w:lang w:eastAsia="ru-RU"/>
              </w:rPr>
              <w:t xml:space="preserve"> Ф.М.</w:t>
            </w:r>
          </w:p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B44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lang w:eastAsia="ru-RU"/>
              </w:rPr>
              <w:t>6</w:t>
            </w:r>
            <w:r w:rsidRPr="00380B93">
              <w:rPr>
                <w:rFonts w:ascii="Times New Roman" w:eastAsia="Times New Roman" w:hAnsi="Times New Roman"/>
                <w:lang w:eastAsia="ru-RU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AC7105" w:rsidRPr="00380B93" w:rsidTr="00AC7105">
        <w:trPr>
          <w:gridAfter w:val="6"/>
          <w:wAfter w:w="11378" w:type="dxa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lastRenderedPageBreak/>
              <w:t>2</w:t>
            </w:r>
          </w:p>
        </w:tc>
      </w:tr>
      <w:tr w:rsidR="00AC7105" w:rsidRPr="00380B93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Единовременная материальная помощь в случаях: пожара или ЧС</w:t>
            </w:r>
          </w:p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помощь социально незащищенной категории граждан, оказавшимся в трудной жизненной ситуации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80B93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380B93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Улучшение качества жизни гражданам, оказавшимся в трудной жизненной ситуации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2016</w:t>
            </w:r>
            <w:r w:rsidRPr="00380B93">
              <w:rPr>
                <w:rFonts w:ascii="Times New Roman" w:eastAsia="Times New Roman" w:hAnsi="Times New Roman"/>
                <w:lang w:eastAsia="ru-RU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C7105" w:rsidRPr="00380B93" w:rsidTr="00AC710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380B93" w:rsidRDefault="00AC7105" w:rsidP="00380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выплата льгот и гарантий Почетным гражданам муниципального района</w:t>
            </w:r>
          </w:p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Комиссия по оказанию материальной (финансовой) помощи</w:t>
            </w:r>
          </w:p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80B93">
              <w:rPr>
                <w:rFonts w:ascii="Times New Roman" w:eastAsia="Times New Roman" w:hAnsi="Times New Roman"/>
                <w:lang w:eastAsia="ru-RU"/>
              </w:rPr>
              <w:t>Гуссалова</w:t>
            </w:r>
            <w:proofErr w:type="spellEnd"/>
            <w:r w:rsidRPr="00380B93">
              <w:rPr>
                <w:rFonts w:ascii="Times New Roman" w:eastAsia="Times New Roman" w:hAnsi="Times New Roman"/>
                <w:lang w:eastAsia="ru-RU"/>
              </w:rPr>
              <w:t xml:space="preserve"> Б.С.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80B93">
              <w:rPr>
                <w:rFonts w:ascii="Times New Roman" w:eastAsia="Times New Roman" w:hAnsi="Times New Roman"/>
                <w:lang w:eastAsia="ru-RU"/>
              </w:rPr>
              <w:t>улучшение качества жизни почетных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105" w:rsidRPr="00380B93" w:rsidRDefault="00AC7105" w:rsidP="00380B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80B93" w:rsidRPr="00380B93" w:rsidRDefault="00380B93" w:rsidP="00380B9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  <w:sectPr w:rsidR="00380B93" w:rsidRPr="00380B93">
          <w:pgSz w:w="16838" w:h="11906" w:orient="landscape"/>
          <w:pgMar w:top="1134" w:right="851" w:bottom="851" w:left="851" w:header="709" w:footer="709" w:gutter="0"/>
          <w:cols w:space="720"/>
        </w:sectPr>
      </w:pPr>
    </w:p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0B93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5. Механизм реализации Программы</w:t>
      </w:r>
    </w:p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380B93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>Ответственным исполнителем по всем мероприятиям П</w:t>
      </w:r>
      <w:r w:rsidR="00B44B5A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>рограммы является Финансовое управление АМС МО-Пригородный район, который с целью реализации данной П</w:t>
      </w:r>
      <w:r w:rsidR="00B44B5A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>рограммы в соответствии с действующим законодательством:</w:t>
      </w:r>
    </w:p>
    <w:p w:rsidR="00380B93" w:rsidRPr="00380B93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>-  осуществляет контроль за ходом реализации П</w:t>
      </w:r>
      <w:r w:rsidR="00B44B5A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>рограммы;</w:t>
      </w:r>
    </w:p>
    <w:p w:rsidR="00380B93" w:rsidRPr="00380B93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>-  осуществляет подготовку проектов нормативных правовых актов;</w:t>
      </w:r>
    </w:p>
    <w:p w:rsidR="00380B93" w:rsidRPr="00380B93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>- в соответствии с установленным порядком вносит предложения о корректировке П</w:t>
      </w:r>
      <w:r w:rsidR="00B44B5A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>рограммы, в том числе в части содержания мероприятий, назначения исполнителей, объемов и источников финансирования;</w:t>
      </w:r>
    </w:p>
    <w:p w:rsidR="00380B93" w:rsidRPr="00380B93" w:rsidRDefault="00380B93" w:rsidP="00380B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>- осуществляет сбор материалов, подготовку и представление в установленном порядке отчетов о ходе реализации П</w:t>
      </w:r>
      <w:r w:rsidR="00B44B5A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>рограммы и расходовании бюджетных средств.</w:t>
      </w:r>
    </w:p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80B93">
        <w:rPr>
          <w:rFonts w:ascii="Times New Roman" w:eastAsia="Times New Roman" w:hAnsi="Times New Roman"/>
          <w:b/>
          <w:sz w:val="28"/>
          <w:szCs w:val="28"/>
          <w:lang w:eastAsia="ru-RU"/>
        </w:rPr>
        <w:t>6.  Ожидаемые конечные результаты реализации П</w:t>
      </w:r>
      <w:r w:rsidR="00B44B5A">
        <w:rPr>
          <w:rFonts w:ascii="Times New Roman" w:eastAsia="Times New Roman" w:hAnsi="Times New Roman"/>
          <w:b/>
          <w:sz w:val="28"/>
          <w:szCs w:val="28"/>
          <w:lang w:eastAsia="ru-RU"/>
        </w:rPr>
        <w:t>одп</w:t>
      </w:r>
      <w:r w:rsidRPr="00380B93">
        <w:rPr>
          <w:rFonts w:ascii="Times New Roman" w:eastAsia="Times New Roman" w:hAnsi="Times New Roman"/>
          <w:b/>
          <w:sz w:val="28"/>
          <w:szCs w:val="28"/>
          <w:lang w:eastAsia="ru-RU"/>
        </w:rPr>
        <w:t>рограммы</w:t>
      </w:r>
    </w:p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>Ожидаемые результаты П</w:t>
      </w:r>
      <w:r w:rsidR="00B44B5A">
        <w:rPr>
          <w:rFonts w:ascii="Times New Roman" w:eastAsia="Times New Roman" w:hAnsi="Times New Roman"/>
          <w:sz w:val="28"/>
          <w:szCs w:val="28"/>
          <w:lang w:eastAsia="ru-RU"/>
        </w:rPr>
        <w:t>одп</w:t>
      </w: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>рограммы:</w:t>
      </w:r>
    </w:p>
    <w:p w:rsidR="00380B93" w:rsidRPr="00380B93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>- охват адресной социальной помощью нуждающихся одиноких ветеранов Великой Отечественной войны, 100%;</w:t>
      </w:r>
    </w:p>
    <w:p w:rsidR="00380B93" w:rsidRPr="00380B93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>- предоставление единовременной адресной материальной помощи в связи с трудной жизненной ситуацией  обратившихся граждан, 100%;</w:t>
      </w:r>
    </w:p>
    <w:p w:rsidR="00380B93" w:rsidRPr="00380B93" w:rsidRDefault="00380B93" w:rsidP="00380B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0B93">
        <w:rPr>
          <w:rFonts w:ascii="Times New Roman" w:eastAsia="Times New Roman" w:hAnsi="Times New Roman"/>
          <w:sz w:val="28"/>
          <w:szCs w:val="28"/>
          <w:lang w:eastAsia="ru-RU"/>
        </w:rPr>
        <w:t>- предоставление единовременной адресной материальной помощи на лечение обратившихся граждан из числа одиноко проживающих и детей, нуждающихся в лечении, 100%.</w:t>
      </w:r>
    </w:p>
    <w:p w:rsidR="00380B93" w:rsidRPr="00380B93" w:rsidRDefault="00380B93" w:rsidP="00380B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B93" w:rsidRPr="00380B93" w:rsidRDefault="00380B93" w:rsidP="00380B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0B93" w:rsidRPr="00380B93" w:rsidRDefault="00380B93" w:rsidP="00380B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0B93" w:rsidRDefault="00380B93"/>
    <w:sectPr w:rsidR="00380B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1DC"/>
    <w:rsid w:val="000C2F95"/>
    <w:rsid w:val="00235D19"/>
    <w:rsid w:val="002521DC"/>
    <w:rsid w:val="00380B93"/>
    <w:rsid w:val="004C35CA"/>
    <w:rsid w:val="00724F36"/>
    <w:rsid w:val="007C045F"/>
    <w:rsid w:val="00881E66"/>
    <w:rsid w:val="00922735"/>
    <w:rsid w:val="009453B7"/>
    <w:rsid w:val="009D34E7"/>
    <w:rsid w:val="00AC7105"/>
    <w:rsid w:val="00AE3B4A"/>
    <w:rsid w:val="00B44B5A"/>
    <w:rsid w:val="00BE2830"/>
    <w:rsid w:val="00F3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1DC"/>
    <w:rPr>
      <w:rFonts w:ascii="Calibri" w:eastAsia="Calibri" w:hAnsi="Calibri"/>
      <w:b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735"/>
    <w:rPr>
      <w:rFonts w:ascii="Tahoma" w:eastAsia="Calibri" w:hAnsi="Tahoma" w:cs="Tahoma"/>
      <w:b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1DC"/>
    <w:rPr>
      <w:rFonts w:ascii="Calibri" w:eastAsia="Calibri" w:hAnsi="Calibri"/>
      <w:b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735"/>
    <w:rPr>
      <w:rFonts w:ascii="Tahoma" w:eastAsia="Calibri" w:hAnsi="Tahoma" w:cs="Tahoma"/>
      <w:b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1425</Words>
  <Characters>8125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upravdelami</dc:creator>
  <cp:lastModifiedBy>upravdelami</cp:lastModifiedBy>
  <cp:revision>13</cp:revision>
  <cp:lastPrinted>2015-01-15T08:18:00Z</cp:lastPrinted>
  <dcterms:created xsi:type="dcterms:W3CDTF">2014-12-03T13:15:00Z</dcterms:created>
  <dcterms:modified xsi:type="dcterms:W3CDTF">2015-10-12T13:04:00Z</dcterms:modified>
</cp:coreProperties>
</file>